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A234AC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47B9" w:rsidRPr="00C347B9">
        <w:rPr>
          <w:rFonts w:ascii="Arial" w:hAnsi="Arial" w:cs="Arial"/>
          <w:b/>
          <w:bCs/>
          <w:sz w:val="24"/>
          <w:szCs w:val="24"/>
        </w:rPr>
        <w:t>S2-2</w:t>
      </w:r>
      <w:r w:rsidR="003365AD">
        <w:rPr>
          <w:rFonts w:ascii="Arial" w:hAnsi="Arial" w:cs="Arial"/>
          <w:b/>
          <w:bCs/>
          <w:sz w:val="24"/>
          <w:szCs w:val="24"/>
        </w:rPr>
        <w:t>3</w:t>
      </w:r>
      <w:r w:rsidR="003838EF">
        <w:rPr>
          <w:rFonts w:ascii="Arial" w:hAnsi="Arial" w:cs="Arial"/>
          <w:b/>
          <w:bCs/>
          <w:sz w:val="24"/>
          <w:szCs w:val="24"/>
        </w:rPr>
        <w:t>00200</w:t>
      </w:r>
    </w:p>
    <w:p w14:paraId="6635DFD4" w14:textId="13DD6242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5B29EE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5B29EE">
        <w:rPr>
          <w:rFonts w:ascii="Arial" w:hAnsi="Arial" w:cs="Arial"/>
          <w:b/>
          <w:bCs/>
          <w:sz w:val="24"/>
          <w:szCs w:val="24"/>
        </w:rPr>
        <w:t>20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053D6E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696037">
        <w:rPr>
          <w:color w:val="000000"/>
        </w:rPr>
        <w:t xml:space="preserve">UE using </w:t>
      </w:r>
      <w:r w:rsidR="00696037" w:rsidRPr="00696037">
        <w:t>same credentials for access to SNPN with NG-RAN and to WLAN Access Network</w:t>
      </w:r>
    </w:p>
    <w:p w14:paraId="7E261271" w14:textId="5F542847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114B6">
        <w:t>(</w:t>
      </w:r>
      <w:r w:rsidR="007114B6" w:rsidRPr="007114B6">
        <w:t>S3-224175/ S2-2300072</w:t>
      </w:r>
      <w:r w:rsidR="007114B6">
        <w:t>)</w:t>
      </w:r>
      <w:r w:rsidR="005E1868">
        <w:t xml:space="preserve"> </w:t>
      </w:r>
      <w:r w:rsidR="005E1868" w:rsidRPr="005E1868">
        <w:t>Reply LS on Progress and open issues for NPN enhancements in Rel-18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4C3B778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FS_eNPN_Ph2, 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78F386BD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73294">
        <w:t>SA3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C746129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811B5C" w:rsidRPr="00811B5C">
        <w:t>S2-2300201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85E400" w14:textId="2F37EB29" w:rsidR="00E77805" w:rsidRDefault="00F343BC" w:rsidP="00E77805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E77805">
        <w:rPr>
          <w:rFonts w:ascii="Arial" w:hAnsi="Arial" w:cs="Arial"/>
          <w:bCs/>
        </w:rPr>
        <w:t xml:space="preserve">SA3 for the </w:t>
      </w:r>
      <w:r w:rsidR="00DA6928" w:rsidRPr="00DA6928">
        <w:rPr>
          <w:rFonts w:ascii="Arial" w:hAnsi="Arial" w:cs="Arial"/>
          <w:bCs/>
        </w:rPr>
        <w:t>Reply LS on Progress and open issues for NPN enhancements in Rel-18</w:t>
      </w:r>
      <w:r w:rsidR="00F333F4">
        <w:rPr>
          <w:rFonts w:ascii="Arial" w:hAnsi="Arial" w:cs="Arial"/>
          <w:bCs/>
        </w:rPr>
        <w:t xml:space="preserve"> (</w:t>
      </w:r>
      <w:r w:rsidR="001F75F6" w:rsidRPr="001F75F6">
        <w:rPr>
          <w:rFonts w:ascii="Arial" w:hAnsi="Arial" w:cs="Arial"/>
          <w:bCs/>
        </w:rPr>
        <w:t>S3-224175</w:t>
      </w:r>
      <w:r w:rsidR="001F75F6">
        <w:rPr>
          <w:rFonts w:ascii="Arial" w:hAnsi="Arial" w:cs="Arial"/>
          <w:bCs/>
        </w:rPr>
        <w:t>/</w:t>
      </w:r>
      <w:r w:rsidR="0073430E" w:rsidRPr="0073430E">
        <w:t xml:space="preserve"> </w:t>
      </w:r>
      <w:r w:rsidR="0073430E" w:rsidRPr="0073430E">
        <w:rPr>
          <w:rFonts w:ascii="Arial" w:hAnsi="Arial" w:cs="Arial"/>
          <w:bCs/>
        </w:rPr>
        <w:t>S2-2300072</w:t>
      </w:r>
      <w:r w:rsidR="001F75F6">
        <w:rPr>
          <w:rFonts w:ascii="Arial" w:hAnsi="Arial" w:cs="Arial"/>
          <w:bCs/>
        </w:rPr>
        <w:t>).</w:t>
      </w:r>
    </w:p>
    <w:p w14:paraId="21A6177B" w14:textId="2F85F9B7" w:rsidR="001F75F6" w:rsidRDefault="001F75F6" w:rsidP="00E7780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SA3 feedback SA2 agreed the attached </w:t>
      </w:r>
      <w:r w:rsidR="00C06392">
        <w:rPr>
          <w:rFonts w:ascii="Arial" w:hAnsi="Arial" w:cs="Arial"/>
          <w:bCs/>
        </w:rPr>
        <w:t xml:space="preserve">P-CR concluding that </w:t>
      </w:r>
      <w:r w:rsidR="000E5B40">
        <w:rPr>
          <w:rFonts w:ascii="Arial" w:hAnsi="Arial" w:cs="Arial"/>
          <w:bCs/>
        </w:rPr>
        <w:t xml:space="preserve">the </w:t>
      </w:r>
      <w:r w:rsidR="000E5B40" w:rsidRPr="000E5B40">
        <w:rPr>
          <w:rFonts w:ascii="Arial" w:hAnsi="Arial" w:cs="Arial"/>
          <w:bCs/>
        </w:rPr>
        <w:t>same credentials for access to SNPN with NG-RAN and to WLAN Access Network could be applicable if the SNPN and the non-3GPP Access Network can be considered to be in the same security domain, but whether, and in such case how, to describe such deployment option would be up to SA3</w:t>
      </w:r>
      <w:r w:rsidR="004B31BC">
        <w:rPr>
          <w:rFonts w:ascii="Arial" w:hAnsi="Arial" w:cs="Arial"/>
          <w:bCs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9A3ECF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E77805">
        <w:rPr>
          <w:rFonts w:ascii="Arial" w:hAnsi="Arial" w:cs="Arial"/>
          <w:b/>
          <w:color w:val="000000"/>
        </w:rPr>
        <w:t>SA3</w:t>
      </w:r>
    </w:p>
    <w:p w14:paraId="52D2E807" w14:textId="724CC90B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SA3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30BD30CE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252295">
        <w:rPr>
          <w:rFonts w:ascii="Arial" w:hAnsi="Arial" w:cs="Arial"/>
          <w:bCs/>
        </w:rPr>
        <w:t>TBD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F62B5" w14:textId="77777777" w:rsidR="007B565B" w:rsidRDefault="007B565B">
      <w:r>
        <w:separator/>
      </w:r>
    </w:p>
  </w:endnote>
  <w:endnote w:type="continuationSeparator" w:id="0">
    <w:p w14:paraId="69168DDB" w14:textId="77777777" w:rsidR="007B565B" w:rsidRDefault="007B565B">
      <w:r>
        <w:continuationSeparator/>
      </w:r>
    </w:p>
  </w:endnote>
  <w:endnote w:type="continuationNotice" w:id="1">
    <w:p w14:paraId="214707AC" w14:textId="77777777" w:rsidR="007B565B" w:rsidRDefault="007B5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8E7F" w14:textId="77777777" w:rsidR="007B565B" w:rsidRDefault="007B565B">
      <w:r>
        <w:separator/>
      </w:r>
    </w:p>
  </w:footnote>
  <w:footnote w:type="continuationSeparator" w:id="0">
    <w:p w14:paraId="078FF470" w14:textId="77777777" w:rsidR="007B565B" w:rsidRDefault="007B565B">
      <w:r>
        <w:continuationSeparator/>
      </w:r>
    </w:p>
  </w:footnote>
  <w:footnote w:type="continuationNotice" w:id="1">
    <w:p w14:paraId="18B4D8EC" w14:textId="77777777" w:rsidR="007B565B" w:rsidRDefault="007B56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C5938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2E44"/>
    <w:rsid w:val="00253CB6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2E7CFA"/>
    <w:rsid w:val="003007F7"/>
    <w:rsid w:val="0031083E"/>
    <w:rsid w:val="00313216"/>
    <w:rsid w:val="003132EF"/>
    <w:rsid w:val="003138F0"/>
    <w:rsid w:val="003208D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7ACD"/>
    <w:rsid w:val="00377AEA"/>
    <w:rsid w:val="00381039"/>
    <w:rsid w:val="003838EF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771D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2075B"/>
    <w:rsid w:val="00524D2D"/>
    <w:rsid w:val="005268A1"/>
    <w:rsid w:val="00526D02"/>
    <w:rsid w:val="00527778"/>
    <w:rsid w:val="005356CA"/>
    <w:rsid w:val="00536BB8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B29EE"/>
    <w:rsid w:val="005C018B"/>
    <w:rsid w:val="005C38C8"/>
    <w:rsid w:val="005C5CB9"/>
    <w:rsid w:val="005C63DF"/>
    <w:rsid w:val="005D29CF"/>
    <w:rsid w:val="005D55B6"/>
    <w:rsid w:val="005D6E90"/>
    <w:rsid w:val="005E1868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457E9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14B6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3430E"/>
    <w:rsid w:val="00741C17"/>
    <w:rsid w:val="0074309D"/>
    <w:rsid w:val="00744CCD"/>
    <w:rsid w:val="00744F01"/>
    <w:rsid w:val="00745F23"/>
    <w:rsid w:val="00752AD3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E2009"/>
    <w:rsid w:val="007E2F26"/>
    <w:rsid w:val="007E4CB3"/>
    <w:rsid w:val="007E6724"/>
    <w:rsid w:val="007E7500"/>
    <w:rsid w:val="007F14C7"/>
    <w:rsid w:val="007F1BA9"/>
    <w:rsid w:val="00811B5C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44B2"/>
    <w:rsid w:val="009E5C6F"/>
    <w:rsid w:val="009E5F02"/>
    <w:rsid w:val="009F1B34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043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614"/>
    <w:rsid w:val="00C07F2C"/>
    <w:rsid w:val="00C237AD"/>
    <w:rsid w:val="00C24B6C"/>
    <w:rsid w:val="00C25B1D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3AC3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60729"/>
    <w:rsid w:val="00D6106A"/>
    <w:rsid w:val="00D61D0E"/>
    <w:rsid w:val="00D71CAE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6367"/>
    <w:rsid w:val="00E52ACE"/>
    <w:rsid w:val="00E54223"/>
    <w:rsid w:val="00E5734E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27</cp:revision>
  <cp:lastPrinted>2002-04-23T08:10:00Z</cp:lastPrinted>
  <dcterms:created xsi:type="dcterms:W3CDTF">2022-12-16T13:04:00Z</dcterms:created>
  <dcterms:modified xsi:type="dcterms:W3CDTF">2023-01-09T16:32:00Z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